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34" w:rsidRPr="008D12EB" w:rsidRDefault="002F4FBD" w:rsidP="002F4FBD">
      <w:pPr>
        <w:jc w:val="center"/>
        <w:rPr>
          <w:b/>
          <w:sz w:val="24"/>
          <w:szCs w:val="24"/>
        </w:rPr>
      </w:pPr>
      <w:r w:rsidRPr="008D12EB">
        <w:rPr>
          <w:b/>
          <w:sz w:val="24"/>
          <w:szCs w:val="24"/>
        </w:rPr>
        <w:t>Waterford Crossings Homeowners Association</w:t>
      </w:r>
    </w:p>
    <w:p w:rsidR="002F4FBD" w:rsidRPr="008D12EB" w:rsidRDefault="002F4FBD" w:rsidP="002F4FBD">
      <w:pPr>
        <w:jc w:val="center"/>
        <w:rPr>
          <w:b/>
          <w:sz w:val="24"/>
          <w:szCs w:val="24"/>
        </w:rPr>
      </w:pPr>
      <w:r w:rsidRPr="008D12EB">
        <w:rPr>
          <w:b/>
          <w:sz w:val="24"/>
          <w:szCs w:val="24"/>
        </w:rPr>
        <w:t>2017 Income and Expenses</w:t>
      </w:r>
    </w:p>
    <w:p w:rsidR="002F4FBD" w:rsidRDefault="002F4FBD" w:rsidP="002F4FBD">
      <w:pPr>
        <w:jc w:val="center"/>
      </w:pPr>
    </w:p>
    <w:p w:rsidR="002F4FBD" w:rsidRPr="008D12EB" w:rsidRDefault="002F4FBD" w:rsidP="002F4FBD">
      <w:pPr>
        <w:rPr>
          <w:b/>
          <w:u w:val="single"/>
        </w:rPr>
      </w:pPr>
      <w:r w:rsidRPr="008D12EB">
        <w:rPr>
          <w:b/>
          <w:u w:val="single"/>
        </w:rPr>
        <w:t>Income</w:t>
      </w:r>
    </w:p>
    <w:p w:rsidR="002F4FBD" w:rsidRDefault="002F4FBD" w:rsidP="008D12EB">
      <w:pPr>
        <w:ind w:left="5040" w:firstLine="720"/>
      </w:pPr>
      <w:r>
        <w:t>$7206.59</w:t>
      </w:r>
    </w:p>
    <w:p w:rsidR="002F4FBD" w:rsidRDefault="002F4FBD" w:rsidP="002F4FBD"/>
    <w:p w:rsidR="002F4FBD" w:rsidRPr="008D12EB" w:rsidRDefault="002F4FBD" w:rsidP="002F4FBD">
      <w:pPr>
        <w:rPr>
          <w:b/>
          <w:u w:val="single"/>
        </w:rPr>
      </w:pPr>
      <w:r w:rsidRPr="008D12EB">
        <w:rPr>
          <w:b/>
          <w:u w:val="single"/>
        </w:rPr>
        <w:t>Expenses:</w:t>
      </w:r>
    </w:p>
    <w:p w:rsidR="002F4FBD" w:rsidRDefault="002F4FBD" w:rsidP="002F4FBD">
      <w:r>
        <w:t>Village of Grafton- Utilities and Electric Tap Fee</w:t>
      </w:r>
      <w:r>
        <w:tab/>
      </w:r>
      <w:r>
        <w:tab/>
      </w:r>
      <w:r>
        <w:tab/>
        <w:t>$212.01</w:t>
      </w:r>
    </w:p>
    <w:p w:rsidR="002F4FBD" w:rsidRDefault="002F4FBD" w:rsidP="002F4FBD">
      <w:r>
        <w:t>Postal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$99.40</w:t>
      </w:r>
    </w:p>
    <w:p w:rsidR="002F4FBD" w:rsidRDefault="002F4FBD" w:rsidP="002F4FBD">
      <w:r>
        <w:t>Front Entry Project</w:t>
      </w:r>
      <w:r w:rsidR="008D12E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$5799.94</w:t>
      </w:r>
      <w:r>
        <w:tab/>
      </w:r>
    </w:p>
    <w:p w:rsidR="002F4FBD" w:rsidRDefault="002F4FBD" w:rsidP="002F4FBD">
      <w:r>
        <w:t>Property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$658.54</w:t>
      </w:r>
    </w:p>
    <w:p w:rsidR="002F4FBD" w:rsidRDefault="002F4FBD" w:rsidP="002F4FBD">
      <w:r>
        <w:t>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$650.00</w:t>
      </w:r>
    </w:p>
    <w:p w:rsidR="002F4FBD" w:rsidRDefault="002F4FBD" w:rsidP="002F4FBD">
      <w:r>
        <w:t>Landscaping- front and retention basins</w:t>
      </w:r>
      <w:r>
        <w:tab/>
      </w:r>
      <w:r>
        <w:tab/>
      </w:r>
      <w:r>
        <w:tab/>
      </w:r>
      <w:r>
        <w:tab/>
        <w:t>$4969.23</w:t>
      </w:r>
    </w:p>
    <w:p w:rsidR="002F4FBD" w:rsidRDefault="002F4FBD" w:rsidP="002F4FBD">
      <w:r>
        <w:t>Legal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$1550.00</w:t>
      </w:r>
    </w:p>
    <w:p w:rsidR="002F4FBD" w:rsidRDefault="002F4FBD" w:rsidP="002F4FBD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$13939.12</w:t>
      </w:r>
    </w:p>
    <w:p w:rsidR="002F4FBD" w:rsidRDefault="002F4FBD" w:rsidP="002F4FBD"/>
    <w:p w:rsidR="002F4FBD" w:rsidRDefault="002F4FBD" w:rsidP="002F4FBD">
      <w:r>
        <w:t>Cash Balance- Chemical Bank Dec 31, 2017   $6850.64</w:t>
      </w:r>
    </w:p>
    <w:p w:rsidR="002F4FBD" w:rsidRDefault="002F4FBD" w:rsidP="002F4FBD">
      <w:r>
        <w:t>Our landscape bid for 2018 is $4031.57.</w:t>
      </w:r>
    </w:p>
    <w:p w:rsidR="002F4FBD" w:rsidRDefault="002F4FBD" w:rsidP="002F4FBD">
      <w:r>
        <w:t xml:space="preserve">Our Expenses year to date </w:t>
      </w:r>
      <w:r w:rsidR="008D12EB">
        <w:t xml:space="preserve">2018 </w:t>
      </w:r>
      <w:r>
        <w:t>have been $</w:t>
      </w:r>
      <w:r w:rsidR="00776F52">
        <w:t>752.32</w:t>
      </w:r>
      <w:r>
        <w:t xml:space="preserve">-$74 for our </w:t>
      </w:r>
      <w:r w:rsidR="008D12EB">
        <w:t xml:space="preserve">annual </w:t>
      </w:r>
      <w:r>
        <w:t xml:space="preserve">P O Box </w:t>
      </w:r>
      <w:r w:rsidR="008D12EB">
        <w:t>fee</w:t>
      </w:r>
      <w:r w:rsidR="00776F52">
        <w:t>, $648.92 real estate taxes,</w:t>
      </w:r>
      <w:r w:rsidR="008D12EB">
        <w:t xml:space="preserve"> and $29.40 postage for the annual dues invoice &amp; annual meeting announcement mailing.</w:t>
      </w:r>
      <w:r w:rsidR="00776F52">
        <w:t xml:space="preserve"> Our income year to date is $</w:t>
      </w:r>
      <w:r w:rsidR="0035176C">
        <w:t>2</w:t>
      </w:r>
      <w:r w:rsidR="00DC4A71">
        <w:t>875</w:t>
      </w:r>
      <w:r w:rsidR="00776F52">
        <w:t>- dues.</w:t>
      </w:r>
      <w:r w:rsidR="00DC4A71">
        <w:t xml:space="preserve"> Current cash balance as of Feb 6, 2018 is $8352.82.</w:t>
      </w:r>
      <w:bookmarkStart w:id="0" w:name="_GoBack"/>
      <w:bookmarkEnd w:id="0"/>
    </w:p>
    <w:sectPr w:rsidR="002F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BD"/>
    <w:rsid w:val="00067E34"/>
    <w:rsid w:val="002F4FBD"/>
    <w:rsid w:val="0035176C"/>
    <w:rsid w:val="003F256C"/>
    <w:rsid w:val="00776F52"/>
    <w:rsid w:val="008D12EB"/>
    <w:rsid w:val="00D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family</dc:creator>
  <cp:lastModifiedBy>schneider family</cp:lastModifiedBy>
  <cp:revision>5</cp:revision>
  <dcterms:created xsi:type="dcterms:W3CDTF">2018-01-12T17:16:00Z</dcterms:created>
  <dcterms:modified xsi:type="dcterms:W3CDTF">2018-02-06T22:52:00Z</dcterms:modified>
</cp:coreProperties>
</file>